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91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295"/>
      </w:tblGrid>
      <w:tr w:rsidR="00804B1E" w14:paraId="016DDEDC" w14:textId="77777777" w:rsidTr="00804B1E">
        <w:tc>
          <w:tcPr>
            <w:tcW w:w="3055" w:type="dxa"/>
            <w:vAlign w:val="center"/>
          </w:tcPr>
          <w:p w14:paraId="7CE28DBF" w14:textId="77777777" w:rsidR="00804B1E" w:rsidRDefault="00804B1E" w:rsidP="00804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DB794A"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6F3C5DA6" wp14:editId="79E18B15">
                  <wp:simplePos x="0" y="0"/>
                  <wp:positionH relativeFrom="margin">
                    <wp:posOffset>509270</wp:posOffset>
                  </wp:positionH>
                  <wp:positionV relativeFrom="margin">
                    <wp:posOffset>12700</wp:posOffset>
                  </wp:positionV>
                  <wp:extent cx="1518920" cy="1151255"/>
                  <wp:effectExtent l="0" t="0" r="508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920" cy="1151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95" w:type="dxa"/>
            <w:vAlign w:val="center"/>
          </w:tcPr>
          <w:p w14:paraId="1A64C350" w14:textId="77777777" w:rsidR="00804B1E" w:rsidRDefault="00804B1E" w:rsidP="00804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1B49">
              <w:rPr>
                <w:rFonts w:ascii="inherit" w:eastAsia="Times New Roman" w:hAnsi="inherit" w:cs="Times New Roman"/>
                <w:b/>
                <w:bCs/>
                <w:color w:val="333F49"/>
                <w:sz w:val="21"/>
                <w:szCs w:val="21"/>
                <w:bdr w:val="none" w:sz="0" w:space="0" w:color="auto" w:frame="1"/>
              </w:rPr>
              <w:t>The mission of the FFI is to support, enhance and preserve fly fishing opportunities. </w:t>
            </w:r>
            <w:r w:rsidRPr="00CF1B49">
              <w:rPr>
                <w:rFonts w:ascii="inherit" w:eastAsia="Times New Roman" w:hAnsi="inherit" w:cs="Times New Roman"/>
                <w:b/>
                <w:bCs/>
                <w:color w:val="333F49"/>
                <w:sz w:val="21"/>
                <w:szCs w:val="21"/>
                <w:bdr w:val="none" w:sz="0" w:space="0" w:color="auto" w:frame="1"/>
              </w:rPr>
              <w:br/>
              <w:t>Fundamental to this mission is environmental stewardship and education</w:t>
            </w:r>
          </w:p>
          <w:p w14:paraId="26A58F55" w14:textId="77777777" w:rsidR="00804B1E" w:rsidRDefault="00804B1E" w:rsidP="00804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14:paraId="38787D5B" w14:textId="77777777" w:rsidR="00804B1E" w:rsidRDefault="00804B1E" w:rsidP="00804B1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F0B4661" w14:textId="77777777" w:rsidR="00DB794A" w:rsidRDefault="003169B4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3169B4">
        <w:rPr>
          <w:rFonts w:ascii="inherit" w:eastAsia="Times New Roman" w:hAnsi="inherit" w:cs="Times New Roman"/>
          <w:b/>
          <w:bCs/>
          <w:color w:val="333F49"/>
          <w:sz w:val="21"/>
          <w:szCs w:val="21"/>
          <w:bdr w:val="none" w:sz="0" w:space="0" w:color="auto" w:frame="1"/>
        </w:rPr>
        <w:t xml:space="preserve"> </w:t>
      </w:r>
    </w:p>
    <w:p w14:paraId="1E97FABE" w14:textId="77777777" w:rsidR="00C655E0" w:rsidRDefault="00C655E0" w:rsidP="003169B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77B01A5" w14:textId="77777777" w:rsidR="00C655E0" w:rsidRDefault="00C655E0" w:rsidP="003169B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54FB00BD" w14:textId="77777777" w:rsidR="00DB794A" w:rsidRPr="00C655E0" w:rsidRDefault="00DB794A" w:rsidP="003169B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Dear </w:t>
      </w:r>
      <w:r w:rsidR="00804B1E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Conservationist, Fly Fishing Enthusiast, Small/Large Business Owner</w:t>
      </w:r>
      <w:r w:rsidR="009C5FC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:</w:t>
      </w:r>
    </w:p>
    <w:p w14:paraId="3C583EC8" w14:textId="77777777" w:rsidR="009C5FCA" w:rsidRPr="00C655E0" w:rsidRDefault="009C5FCA" w:rsidP="003169B4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206D5C9E" w14:textId="77777777" w:rsidR="009C5FCA" w:rsidRPr="00C655E0" w:rsidRDefault="009C5FCA" w:rsidP="009C5FC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Would you like to help expand </w:t>
      </w:r>
      <w:proofErr w:type="gramStart"/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fly fishing</w:t>
      </w:r>
      <w:proofErr w:type="gramEnd"/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opportunities in Washington?</w:t>
      </w:r>
    </w:p>
    <w:p w14:paraId="1E86EAB3" w14:textId="77777777" w:rsidR="009C5FCA" w:rsidRPr="00C655E0" w:rsidRDefault="009C5FCA" w:rsidP="009C5FC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Are you interested in partnering with an organization committed to environmental stewardship?</w:t>
      </w:r>
    </w:p>
    <w:p w14:paraId="38E68B93" w14:textId="77777777" w:rsidR="009C5FCA" w:rsidRPr="00C655E0" w:rsidRDefault="009C5FCA" w:rsidP="009C5FC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Does networking with fly fishing experts and knowledgeable enthusiasts sound inviting?</w:t>
      </w:r>
    </w:p>
    <w:p w14:paraId="7F85693B" w14:textId="77777777" w:rsidR="00DB794A" w:rsidRPr="00C655E0" w:rsidRDefault="00DB794A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C22ECAD" w14:textId="77777777" w:rsidR="009C5FCA" w:rsidRPr="00C655E0" w:rsidRDefault="009C5FCA" w:rsidP="00DB794A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If you answered “yes”, please consider donating to the Washington State Council of Fly Fisher</w:t>
      </w:r>
      <w:r w:rsid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s 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International (WSCFFI) annual Fly Fishing Fair to </w:t>
      </w:r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be held in Ellensburg</w:t>
      </w:r>
      <w:r w:rsid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Washington on </w:t>
      </w:r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May 4-5, 2019. This year’s celebrity guest is one of the world’s foremost fly fishing educators, Gary Borger, who will share his deep knowledge of the sport over our </w:t>
      </w:r>
      <w:proofErr w:type="gramStart"/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two day</w:t>
      </w:r>
      <w:proofErr w:type="gramEnd"/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event. This is a unique opportunity </w:t>
      </w:r>
      <w:r w:rsidR="000447A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to support the</w:t>
      </w:r>
      <w:r w:rsidR="000E3410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…</w:t>
      </w:r>
      <w:proofErr w:type="gramStart"/>
      <w:r w:rsidR="00C655E0" w:rsidRPr="00C655E0">
        <w:rPr>
          <w:rFonts w:ascii="Times New Roman" w:hAnsi="Times New Roman" w:cs="Times New Roman"/>
          <w:bCs/>
          <w:color w:val="FF0000"/>
          <w:sz w:val="22"/>
          <w:szCs w:val="22"/>
        </w:rPr>
        <w:t>What</w:t>
      </w:r>
      <w:proofErr w:type="gramEnd"/>
      <w:r w:rsidR="00C655E0" w:rsidRPr="00C655E0">
        <w:rPr>
          <w:rFonts w:ascii="Times New Roman" w:hAnsi="Times New Roman" w:cs="Times New Roman"/>
          <w:bCs/>
          <w:color w:val="FF0000"/>
          <w:sz w:val="22"/>
          <w:szCs w:val="22"/>
        </w:rPr>
        <w:t xml:space="preserve"> would you say to seal the deal</w:t>
      </w:r>
    </w:p>
    <w:p w14:paraId="22DE8696" w14:textId="77777777" w:rsidR="009C5FCA" w:rsidRPr="00C655E0" w:rsidRDefault="009C5FCA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4DDDE4E2" w14:textId="77777777" w:rsidR="004C2DB3" w:rsidRPr="00C655E0" w:rsidRDefault="00C96A9E" w:rsidP="004C2DB3">
      <w:pP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="004C2DB3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WSCFFI</w:t>
      </w:r>
      <w:r w:rsidR="00DE61AC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is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 non-profit</w:t>
      </w:r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organization exclusively representing </w:t>
      </w:r>
      <w:proofErr w:type="gramStart"/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fly fishing</w:t>
      </w:r>
      <w:proofErr w:type="gramEnd"/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for all fish in all waters. </w:t>
      </w:r>
      <w:r w:rsidR="004C2DB3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We have over 900 members committed to growing the fly fishing community in Washington. </w:t>
      </w:r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We strive to be the best fly fishing educators in four areas: casting, tying, fly fishing skills and conservation. </w:t>
      </w:r>
      <w:r w:rsidR="000447A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In 2018</w:t>
      </w:r>
      <w:r w:rsidR="004C2DB3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we partnered with state and local groups on several conservation efforts, most notably on the Yakima River. We proudly graduated </w:t>
      </w:r>
      <w:proofErr w:type="gramStart"/>
      <w:r w:rsidR="004C2DB3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twenty one</w:t>
      </w:r>
      <w:proofErr w:type="gramEnd"/>
      <w:r w:rsidR="004C2DB3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boys and girls from our </w:t>
      </w:r>
      <w:r w:rsidR="004C2DB3" w:rsidRPr="00C655E0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Youth Conservation and Fly Fishing Academy this past summer. </w:t>
      </w:r>
      <w:r w:rsidR="000447AF" w:rsidRPr="00C655E0"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  <w:t xml:space="preserve">And, </w:t>
      </w:r>
      <w:r w:rsidR="000447AF" w:rsidRPr="00C655E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e</w:t>
      </w:r>
      <w:r w:rsidR="004C2DB3" w:rsidRPr="00C655E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>ach year at our Fly Fishing Fair, we offer free fly tying instructions; casting clinics; various seminars from fishing local waters to basic understanding of entomology; and host a nationally known personality.</w:t>
      </w:r>
    </w:p>
    <w:p w14:paraId="54A29B60" w14:textId="77777777" w:rsidR="004C2DB3" w:rsidRPr="00C655E0" w:rsidRDefault="004C2DB3" w:rsidP="004C2DB3">
      <w:pPr>
        <w:rPr>
          <w:rFonts w:ascii="Times New Roman" w:eastAsia="Times New Roman" w:hAnsi="Times New Roman" w:cs="Times New Roman"/>
          <w:bCs/>
          <w:color w:val="000000" w:themeColor="text1"/>
          <w:sz w:val="22"/>
          <w:szCs w:val="22"/>
        </w:rPr>
      </w:pPr>
    </w:p>
    <w:p w14:paraId="7D2F9394" w14:textId="77777777" w:rsidR="00B6040F" w:rsidRPr="00C655E0" w:rsidRDefault="004C2DB3" w:rsidP="00B6040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</w:t>
      </w:r>
      <w:r w:rsidR="00C96A9E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ur annual Fly Fishing Fair</w:t>
      </w:r>
      <w:r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0447A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is</w:t>
      </w:r>
      <w:r w:rsidR="00C96A9E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0447A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also </w:t>
      </w:r>
      <w:r w:rsidR="00C96A9E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our major fund raising event</w:t>
      </w:r>
      <w:r w:rsidR="000447A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.</w:t>
      </w:r>
      <w:r w:rsidR="00C96A9E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Through the money raised by </w:t>
      </w:r>
      <w:r w:rsidR="000447A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raffling and/or auctioning </w:t>
      </w:r>
      <w:r w:rsidR="00C96A9E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your donations of high quality equipment, fly tying materials</w:t>
      </w:r>
      <w:r w:rsidR="00647E98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, </w:t>
      </w:r>
      <w:r w:rsidR="000447A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as well as</w:t>
      </w:r>
      <w:r w:rsidR="00647E98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non</w:t>
      </w:r>
      <w:r w:rsidR="000447A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-</w:t>
      </w:r>
      <w:r w:rsidR="00647E98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fishing related items and services we are able to fund numerous projects through Washington State.</w:t>
      </w:r>
      <w:r w:rsidR="00B6040F" w:rsidRPr="00C655E0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B6040F" w:rsidRPr="00C655E0"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Please support our efforts with a donation that we could auction or raffle at the Fly Fishing Fair banquet. </w:t>
      </w:r>
      <w:r w:rsidR="00B6040F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We are a 501 (C) (3) </w:t>
      </w:r>
      <w:proofErr w:type="gramStart"/>
      <w:r w:rsidR="00B6040F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organization,</w:t>
      </w:r>
      <w:proofErr w:type="gramEnd"/>
      <w:r w:rsidR="00B6040F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your donation is tax deductible. Our Tax ID #91-1810986CSF </w:t>
      </w:r>
    </w:p>
    <w:p w14:paraId="253D8F93" w14:textId="77777777" w:rsidR="00B6040F" w:rsidRPr="00C655E0" w:rsidRDefault="00B6040F" w:rsidP="00B6040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</w:pPr>
    </w:p>
    <w:p w14:paraId="45B9C927" w14:textId="77777777" w:rsidR="0017475E" w:rsidRPr="00C655E0" w:rsidRDefault="00B6040F" w:rsidP="00B6040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 w:rsidRPr="00C655E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A donation form, along with more information on our organization is included. 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Your generosity will not go unrewarded</w:t>
      </w:r>
      <w:r w:rsidR="00C655E0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C655E0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Y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our donation will be recognized at the banquet</w:t>
      </w:r>
      <w:r w:rsidR="00C655E0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, in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our newsletter and </w:t>
      </w:r>
      <w:r w:rsidR="00C655E0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on 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our website. </w:t>
      </w:r>
      <w:r w:rsidRPr="00C655E0">
        <w:rPr>
          <w:rFonts w:ascii="Times New Roman" w:eastAsia="Times New Roman" w:hAnsi="Times New Roman" w:cs="Times New Roman"/>
          <w:color w:val="000000" w:themeColor="text1"/>
          <w:sz w:val="22"/>
          <w:szCs w:val="22"/>
        </w:rPr>
        <w:t xml:space="preserve">To ensure maximum publicity, please submit your donations by </w:t>
      </w:r>
      <w:r w:rsidRPr="00C655E0">
        <w:rPr>
          <w:rFonts w:ascii="Times New Roman" w:hAnsi="Times New Roman" w:cs="Times New Roman"/>
          <w:i/>
          <w:color w:val="FF0000"/>
          <w:sz w:val="22"/>
          <w:szCs w:val="22"/>
        </w:rPr>
        <w:t>insert date</w:t>
      </w:r>
      <w:r w:rsidR="00C655E0">
        <w:rPr>
          <w:rFonts w:ascii="Times New Roman" w:hAnsi="Times New Roman" w:cs="Times New Roman"/>
          <w:i/>
          <w:color w:val="FF0000"/>
          <w:sz w:val="22"/>
          <w:szCs w:val="22"/>
        </w:rPr>
        <w:t>.</w:t>
      </w:r>
    </w:p>
    <w:p w14:paraId="0366B357" w14:textId="77777777" w:rsidR="00C96A9E" w:rsidRPr="00C655E0" w:rsidRDefault="00C96A9E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5FABFBD" w14:textId="77777777" w:rsidR="00DB794A" w:rsidRPr="00C655E0" w:rsidRDefault="00B6040F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DE61AC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hrough your effo</w:t>
      </w:r>
      <w:r w:rsidR="004A090F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rts and </w:t>
      </w:r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donations,</w:t>
      </w:r>
      <w:r w:rsidR="004A090F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you are helping to expand and improve </w:t>
      </w:r>
      <w:r w:rsidR="0017475E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opportunities for fly fishers in Washington and beyond. 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P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lease hel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p. 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Any</w:t>
      </w:r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item that you can donate </w:t>
      </w:r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is 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appreciated. All proceeds from our fundraiser go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t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owards</w:t>
      </w:r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supporting </w:t>
      </w:r>
      <w:proofErr w:type="gramStart"/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activities which</w:t>
      </w:r>
      <w:proofErr w:type="gramEnd"/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will improve fly fishing for all.</w:t>
      </w:r>
    </w:p>
    <w:p w14:paraId="4F9A72CD" w14:textId="77777777" w:rsidR="00280D51" w:rsidRPr="00C655E0" w:rsidRDefault="00280D51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733304B3" w14:textId="77777777" w:rsidR="00280D51" w:rsidRPr="00C655E0" w:rsidRDefault="00DB794A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Thank you for your time</w:t>
      </w:r>
      <w:r w:rsidR="00280D51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and </w:t>
      </w:r>
      <w:r w:rsidR="00C655E0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consideration of our request. If I can answer any questions or provide any information, please contact me.</w:t>
      </w:r>
      <w:r w:rsidR="00C655E0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br/>
      </w:r>
    </w:p>
    <w:p w14:paraId="07484C41" w14:textId="77777777" w:rsidR="00DB794A" w:rsidRPr="00C655E0" w:rsidRDefault="00DB794A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Sincerely,</w:t>
      </w:r>
    </w:p>
    <w:p w14:paraId="7BA20B96" w14:textId="77777777" w:rsidR="00DB794A" w:rsidRPr="00C655E0" w:rsidRDefault="00280D51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Kuni Masuda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>,</w:t>
      </w:r>
      <w:r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Donations</w:t>
      </w:r>
      <w:r w:rsidR="00DB794A" w:rsidRPr="00C655E0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Chairperson</w:t>
      </w:r>
    </w:p>
    <w:p w14:paraId="12A37F9E" w14:textId="77777777" w:rsidR="00B6040F" w:rsidRPr="00C655E0" w:rsidRDefault="00B6040F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2"/>
          <w:szCs w:val="22"/>
        </w:rPr>
      </w:pPr>
      <w:r w:rsidRPr="00C655E0">
        <w:rPr>
          <w:rFonts w:ascii="Times New Roman" w:hAnsi="Times New Roman" w:cs="Times New Roman"/>
          <w:color w:val="FF0000"/>
          <w:sz w:val="22"/>
          <w:szCs w:val="22"/>
        </w:rPr>
        <w:t>Phone number contact</w:t>
      </w:r>
    </w:p>
    <w:p w14:paraId="25638945" w14:textId="77777777" w:rsidR="00B6040F" w:rsidRPr="00C655E0" w:rsidRDefault="00B6040F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2"/>
          <w:szCs w:val="22"/>
        </w:rPr>
      </w:pPr>
      <w:r w:rsidRPr="00C655E0">
        <w:rPr>
          <w:rFonts w:ascii="Times New Roman" w:hAnsi="Times New Roman" w:cs="Times New Roman"/>
          <w:color w:val="FF0000"/>
          <w:sz w:val="22"/>
          <w:szCs w:val="22"/>
        </w:rPr>
        <w:t>Email address</w:t>
      </w:r>
    </w:p>
    <w:p w14:paraId="7695F0BB" w14:textId="77777777" w:rsidR="00B6040F" w:rsidRPr="00C655E0" w:rsidRDefault="00B6040F" w:rsidP="00DB794A">
      <w:pPr>
        <w:autoSpaceDE w:val="0"/>
        <w:autoSpaceDN w:val="0"/>
        <w:adjustRightInd w:val="0"/>
        <w:rPr>
          <w:rFonts w:ascii="Times New Roman" w:hAnsi="Times New Roman" w:cs="Times New Roman"/>
          <w:color w:val="FF0000"/>
          <w:sz w:val="22"/>
          <w:szCs w:val="22"/>
        </w:rPr>
      </w:pPr>
      <w:r w:rsidRPr="00C655E0">
        <w:rPr>
          <w:rFonts w:ascii="Times New Roman" w:hAnsi="Times New Roman" w:cs="Times New Roman"/>
          <w:color w:val="FF0000"/>
          <w:sz w:val="22"/>
          <w:szCs w:val="22"/>
        </w:rPr>
        <w:t>Web site address</w:t>
      </w:r>
    </w:p>
    <w:p w14:paraId="71413FE0" w14:textId="77777777" w:rsidR="00743CEC" w:rsidRPr="00C655E0" w:rsidRDefault="00743CEC" w:rsidP="00DB794A">
      <w:pPr>
        <w:rPr>
          <w:sz w:val="22"/>
          <w:szCs w:val="22"/>
        </w:rPr>
      </w:pPr>
    </w:p>
    <w:sectPr w:rsidR="00743CEC" w:rsidRPr="00C655E0" w:rsidSect="00A60D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766B8"/>
    <w:multiLevelType w:val="hybridMultilevel"/>
    <w:tmpl w:val="EA822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F61E7"/>
    <w:multiLevelType w:val="hybridMultilevel"/>
    <w:tmpl w:val="57C0C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4A"/>
    <w:rsid w:val="00023EF2"/>
    <w:rsid w:val="000447AF"/>
    <w:rsid w:val="000E3410"/>
    <w:rsid w:val="0017475E"/>
    <w:rsid w:val="00280D51"/>
    <w:rsid w:val="003169B4"/>
    <w:rsid w:val="00342991"/>
    <w:rsid w:val="004A090F"/>
    <w:rsid w:val="004C2DB3"/>
    <w:rsid w:val="00501310"/>
    <w:rsid w:val="005612FF"/>
    <w:rsid w:val="00562483"/>
    <w:rsid w:val="005A159D"/>
    <w:rsid w:val="00647E98"/>
    <w:rsid w:val="00743CEC"/>
    <w:rsid w:val="00804B1E"/>
    <w:rsid w:val="009C5FCA"/>
    <w:rsid w:val="009F09D0"/>
    <w:rsid w:val="00A60DD5"/>
    <w:rsid w:val="00B6040F"/>
    <w:rsid w:val="00C655E0"/>
    <w:rsid w:val="00C96A9E"/>
    <w:rsid w:val="00D161D2"/>
    <w:rsid w:val="00DB794A"/>
    <w:rsid w:val="00D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7C8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7475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5F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69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7475E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C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43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5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8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tif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449</Words>
  <Characters>2562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sam@matalone.net</dc:creator>
  <cp:keywords/>
  <dc:description/>
  <cp:lastModifiedBy>Kuni Masuda</cp:lastModifiedBy>
  <cp:revision>2</cp:revision>
  <cp:lastPrinted>2018-12-31T03:39:00Z</cp:lastPrinted>
  <dcterms:created xsi:type="dcterms:W3CDTF">2019-01-18T05:09:00Z</dcterms:created>
  <dcterms:modified xsi:type="dcterms:W3CDTF">2019-01-18T05:09:00Z</dcterms:modified>
</cp:coreProperties>
</file>